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480"/>
        <w:contextualSpacing w:val="0"/>
      </w:pPr>
      <w:r w:rsidRPr="00000000" w:rsidR="00000000" w:rsidDel="00000000">
        <w:rPr>
          <w:b w:val="1"/>
          <w:sz w:val="24"/>
          <w:u w:val="single"/>
          <w:rtl w:val="0"/>
        </w:rPr>
        <w:t xml:space="preserve">Mexican Weddings</w:t>
      </w:r>
      <w:r w:rsidRPr="00000000" w:rsidR="00000000" w:rsidDel="00000000">
        <w:rPr>
          <w:sz w:val="24"/>
          <w:rtl w:val="0"/>
        </w:rPr>
        <w:t xml:space="preserve">:</w:t>
      </w:r>
    </w:p>
    <w:p w:rsidP="00000000" w:rsidRPr="00000000" w:rsidR="00000000" w:rsidDel="00000000" w:rsidRDefault="00000000">
      <w:pPr>
        <w:spacing w:lineRule="auto" w:line="480"/>
        <w:contextualSpacing w:val="0"/>
      </w:pPr>
      <w:r w:rsidRPr="00000000" w:rsidR="00000000" w:rsidDel="00000000">
        <w:rPr>
          <w:sz w:val="24"/>
          <w:rtl w:val="0"/>
        </w:rPr>
        <w:t xml:space="preserve">Chilaquiles es un plato tradicional por desayuno en una boda.  </w:t>
      </w:r>
      <w:r w:rsidRPr="00000000" w:rsidR="00000000" w:rsidDel="00000000">
        <w:rPr>
          <w:sz w:val="24"/>
          <w:highlight w:val="white"/>
          <w:rtl w:val="0"/>
        </w:rPr>
        <w:t xml:space="preserve">Generalmente así le comen a la mañana siguiente de la boda cuando la gente sigue charlando y bailando, y se sirve un desayuno "restaurativo". Chilaquiles es un buen plato para servir en la mañana después de una boda.  En una boda en México se presta mucha atención poner en esta detalle.  Hay que pedir permiso para poder casarse. La pedida es la aprobación de los padres de la novia. En la boda, el novio y la novia necesita recoger madrinas y padrinos.  Las madrinas son los mentor de la pareja.  El padrino es similar como un godfather en los Estados Unidos. Chilaquiles se puede servir con salsa rojo o salsa verde. </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b w:val="1"/>
          <w:u w:val="single"/>
          <w:rtl w:val="0"/>
        </w:rPr>
        <w:t xml:space="preserve">Ingredientes por Chilaquiles:</w:t>
      </w:r>
    </w:p>
    <w:p w:rsidP="00000000" w:rsidRPr="00000000" w:rsidR="00000000" w:rsidDel="00000000" w:rsidRDefault="00000000">
      <w:pPr>
        <w:spacing w:lineRule="auto" w:line="480"/>
        <w:contextualSpacing w:val="0"/>
      </w:pPr>
      <w:r w:rsidRPr="00000000" w:rsidR="00000000" w:rsidDel="00000000">
        <w:rPr>
          <w:rtl w:val="0"/>
        </w:rPr>
        <w:t xml:space="preserve">10 tortillas de maíz</w:t>
      </w:r>
    </w:p>
    <w:p w:rsidP="00000000" w:rsidRPr="00000000" w:rsidR="00000000" w:rsidDel="00000000" w:rsidRDefault="00000000">
      <w:pPr>
        <w:spacing w:lineRule="auto" w:line="480"/>
        <w:contextualSpacing w:val="0"/>
      </w:pPr>
      <w:r w:rsidRPr="00000000" w:rsidR="00000000" w:rsidDel="00000000">
        <w:rPr>
          <w:rtl w:val="0"/>
        </w:rPr>
        <w:t xml:space="preserve">1 ½ tazas de aceite vegetal</w:t>
      </w:r>
    </w:p>
    <w:p w:rsidP="00000000" w:rsidRPr="00000000" w:rsidR="00000000" w:rsidDel="00000000" w:rsidRDefault="00000000">
      <w:pPr>
        <w:spacing w:lineRule="auto" w:line="480"/>
        <w:contextualSpacing w:val="0"/>
      </w:pPr>
      <w:r w:rsidRPr="00000000" w:rsidR="00000000" w:rsidDel="00000000">
        <w:rPr>
          <w:rtl w:val="0"/>
        </w:rPr>
        <w:t xml:space="preserve">⅓ taza de cebolla (Cortado en cubitos)</w:t>
      </w:r>
    </w:p>
    <w:p w:rsidP="00000000" w:rsidRPr="00000000" w:rsidR="00000000" w:rsidDel="00000000" w:rsidRDefault="00000000">
      <w:pPr>
        <w:spacing w:lineRule="auto" w:line="480"/>
        <w:contextualSpacing w:val="0"/>
      </w:pPr>
      <w:r w:rsidRPr="00000000" w:rsidR="00000000" w:rsidDel="00000000">
        <w:rPr>
          <w:rtl w:val="0"/>
        </w:rPr>
        <w:t xml:space="preserve">1 taza de chile rojo</w:t>
      </w:r>
    </w:p>
    <w:p w:rsidP="00000000" w:rsidRPr="00000000" w:rsidR="00000000" w:rsidDel="00000000" w:rsidRDefault="00000000">
      <w:pPr>
        <w:spacing w:lineRule="auto" w:line="480"/>
        <w:contextualSpacing w:val="0"/>
      </w:pPr>
      <w:r w:rsidRPr="00000000" w:rsidR="00000000" w:rsidDel="00000000">
        <w:rPr>
          <w:rtl w:val="0"/>
        </w:rPr>
        <w:t xml:space="preserve">2 tazas de Pepper Jack queso</w:t>
      </w:r>
    </w:p>
    <w:p w:rsidP="00000000" w:rsidRPr="00000000" w:rsidR="00000000" w:rsidDel="00000000" w:rsidRDefault="00000000">
      <w:pPr>
        <w:spacing w:lineRule="auto" w:line="480"/>
        <w:contextualSpacing w:val="0"/>
      </w:pPr>
      <w:r w:rsidRPr="00000000" w:rsidR="00000000" w:rsidDel="00000000">
        <w:rPr>
          <w:rtl w:val="0"/>
        </w:rPr>
        <w:t xml:space="preserve">½ taza de queso fresco</w:t>
      </w:r>
    </w:p>
    <w:p w:rsidP="00000000" w:rsidRPr="00000000" w:rsidR="00000000" w:rsidDel="00000000" w:rsidRDefault="00000000">
      <w:pPr>
        <w:spacing w:lineRule="auto" w:line="480"/>
        <w:contextualSpacing w:val="0"/>
      </w:pPr>
      <w:r w:rsidRPr="00000000" w:rsidR="00000000" w:rsidDel="00000000">
        <w:rPr>
          <w:rtl w:val="0"/>
        </w:rPr>
        <w:t xml:space="preserve">Un pinzón de orégano</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b w:val="1"/>
          <w:u w:val="single"/>
          <w:rtl w:val="0"/>
        </w:rPr>
        <w:t xml:space="preserve">Instrucciones:</w:t>
      </w:r>
    </w:p>
    <w:p w:rsidP="00000000" w:rsidRPr="00000000" w:rsidR="00000000" w:rsidDel="00000000" w:rsidRDefault="00000000">
      <w:pPr>
        <w:spacing w:lineRule="auto" w:line="480"/>
        <w:contextualSpacing w:val="0"/>
      </w:pPr>
      <w:r w:rsidRPr="00000000" w:rsidR="00000000" w:rsidDel="00000000">
        <w:rPr>
          <w:rtl w:val="0"/>
        </w:rPr>
        <w:t xml:space="preserve">Corte las tortillas en triángulos</w:t>
      </w:r>
    </w:p>
    <w:p w:rsidP="00000000" w:rsidRPr="00000000" w:rsidR="00000000" w:rsidDel="00000000" w:rsidRDefault="00000000">
      <w:pPr>
        <w:spacing w:lineRule="auto" w:line="480"/>
        <w:contextualSpacing w:val="0"/>
      </w:pPr>
      <w:r w:rsidRPr="00000000" w:rsidR="00000000" w:rsidDel="00000000">
        <w:rPr>
          <w:rtl w:val="0"/>
        </w:rPr>
        <w:t xml:space="preserve">Calente el aceite vegetal en una sartén encima una llama mediano</w:t>
      </w:r>
    </w:p>
    <w:p w:rsidP="00000000" w:rsidRPr="00000000" w:rsidR="00000000" w:rsidDel="00000000" w:rsidRDefault="00000000">
      <w:pPr>
        <w:spacing w:lineRule="auto" w:line="480"/>
        <w:contextualSpacing w:val="0"/>
      </w:pPr>
      <w:r w:rsidRPr="00000000" w:rsidR="00000000" w:rsidDel="00000000">
        <w:rPr>
          <w:rtl w:val="0"/>
        </w:rPr>
        <w:t xml:space="preserve">Permita el aceite vegetal a calentar</w:t>
      </w:r>
    </w:p>
    <w:p w:rsidP="00000000" w:rsidRPr="00000000" w:rsidR="00000000" w:rsidDel="00000000" w:rsidRDefault="00000000">
      <w:pPr>
        <w:spacing w:lineRule="auto" w:line="480"/>
        <w:contextualSpacing w:val="0"/>
      </w:pPr>
      <w:r w:rsidRPr="00000000" w:rsidR="00000000" w:rsidDel="00000000">
        <w:rPr>
          <w:rtl w:val="0"/>
        </w:rPr>
        <w:t xml:space="preserve">Fríe los triángulos en el aceite vegetal. 3 minutos en cada lado.</w:t>
      </w:r>
    </w:p>
    <w:p w:rsidP="00000000" w:rsidRPr="00000000" w:rsidR="00000000" w:rsidDel="00000000" w:rsidRDefault="00000000">
      <w:pPr>
        <w:spacing w:lineRule="auto" w:line="480"/>
        <w:contextualSpacing w:val="0"/>
      </w:pPr>
      <w:r w:rsidRPr="00000000" w:rsidR="00000000" w:rsidDel="00000000">
        <w:rPr>
          <w:rtl w:val="0"/>
        </w:rPr>
        <w:t xml:space="preserve">Va a necesitar friar lo en grupos.</w:t>
      </w:r>
    </w:p>
    <w:p w:rsidP="00000000" w:rsidRPr="00000000" w:rsidR="00000000" w:rsidDel="00000000" w:rsidRDefault="00000000">
      <w:pPr>
        <w:spacing w:lineRule="auto" w:line="480"/>
        <w:contextualSpacing w:val="0"/>
      </w:pPr>
      <w:r w:rsidRPr="00000000" w:rsidR="00000000" w:rsidDel="00000000">
        <w:rPr>
          <w:rtl w:val="0"/>
        </w:rPr>
        <w:t xml:space="preserve">Quite los grupos y permita a drenar en un plato forrado con toalla de papel</w:t>
      </w:r>
    </w:p>
    <w:p w:rsidP="00000000" w:rsidRPr="00000000" w:rsidR="00000000" w:rsidDel="00000000" w:rsidRDefault="00000000">
      <w:pPr>
        <w:spacing w:lineRule="auto" w:line="480"/>
        <w:contextualSpacing w:val="0"/>
      </w:pPr>
      <w:r w:rsidRPr="00000000" w:rsidR="00000000" w:rsidDel="00000000">
        <w:rPr>
          <w:rtl w:val="0"/>
        </w:rPr>
        <w:t xml:space="preserve">Descarte la mayoría del aceite vegetal. Deje un cucharada</w:t>
      </w:r>
    </w:p>
    <w:p w:rsidP="00000000" w:rsidRPr="00000000" w:rsidR="00000000" w:rsidDel="00000000" w:rsidRDefault="00000000">
      <w:pPr>
        <w:spacing w:lineRule="auto" w:line="480"/>
        <w:contextualSpacing w:val="0"/>
      </w:pPr>
      <w:r w:rsidRPr="00000000" w:rsidR="00000000" w:rsidDel="00000000">
        <w:rPr>
          <w:rtl w:val="0"/>
        </w:rPr>
        <w:t xml:space="preserve">Saltee la cebolla en la sartén por 4 minutos</w:t>
      </w:r>
    </w:p>
    <w:p w:rsidP="00000000" w:rsidRPr="00000000" w:rsidR="00000000" w:rsidDel="00000000" w:rsidRDefault="00000000">
      <w:pPr>
        <w:spacing w:lineRule="auto" w:line="480"/>
        <w:contextualSpacing w:val="0"/>
      </w:pPr>
      <w:r w:rsidRPr="00000000" w:rsidR="00000000" w:rsidDel="00000000">
        <w:rPr>
          <w:rtl w:val="0"/>
        </w:rPr>
        <w:t xml:space="preserve">Ponga los chips en el sartén de nuevo y mezcle con el cebolla</w:t>
      </w:r>
    </w:p>
    <w:p w:rsidP="00000000" w:rsidRPr="00000000" w:rsidR="00000000" w:rsidDel="00000000" w:rsidRDefault="00000000">
      <w:pPr>
        <w:spacing w:lineRule="auto" w:line="480"/>
        <w:contextualSpacing w:val="0"/>
      </w:pPr>
      <w:r w:rsidRPr="00000000" w:rsidR="00000000" w:rsidDel="00000000">
        <w:rPr>
          <w:rtl w:val="0"/>
        </w:rPr>
        <w:t xml:space="preserve">Derrame el chile rojo en la sartén y mezcle hasta que estan cubierto en chile rojo</w:t>
      </w:r>
    </w:p>
    <w:p w:rsidP="00000000" w:rsidRPr="00000000" w:rsidR="00000000" w:rsidDel="00000000" w:rsidRDefault="00000000">
      <w:pPr>
        <w:spacing w:lineRule="auto" w:line="480"/>
        <w:contextualSpacing w:val="0"/>
      </w:pPr>
      <w:r w:rsidRPr="00000000" w:rsidR="00000000" w:rsidDel="00000000">
        <w:rPr>
          <w:rtl w:val="0"/>
        </w:rPr>
        <w:t xml:space="preserve">Reduzca la llama por un hervir a fuego lento</w:t>
      </w:r>
    </w:p>
    <w:p w:rsidP="00000000" w:rsidRPr="00000000" w:rsidR="00000000" w:rsidDel="00000000" w:rsidRDefault="00000000">
      <w:pPr>
        <w:spacing w:lineRule="auto" w:line="480"/>
        <w:contextualSpacing w:val="0"/>
      </w:pPr>
      <w:r w:rsidRPr="00000000" w:rsidR="00000000" w:rsidDel="00000000">
        <w:rPr>
          <w:rtl w:val="0"/>
        </w:rPr>
        <w:t xml:space="preserve">Rocíe el queso y orégano encima la mezcla. Ponga la tapa y espere por 5-10 minutos.</w:t>
      </w:r>
    </w:p>
    <w:p w:rsidP="00000000" w:rsidRPr="00000000" w:rsidR="00000000" w:rsidDel="00000000" w:rsidRDefault="00000000">
      <w:pPr>
        <w:spacing w:lineRule="auto" w:line="480"/>
        <w:contextualSpacing w:val="0"/>
      </w:pPr>
      <w:r w:rsidRPr="00000000" w:rsidR="00000000" w:rsidDel="00000000">
        <w:rPr>
          <w:rtl w:val="0"/>
        </w:rPr>
        <w:t xml:space="preserve">Rocíe el queso fresco encima</w:t>
      </w:r>
    </w:p>
    <w:p w:rsidP="00000000" w:rsidRPr="00000000" w:rsidR="00000000" w:rsidDel="00000000" w:rsidRDefault="00000000">
      <w:pPr>
        <w:spacing w:lineRule="auto" w:line="480"/>
        <w:contextualSpacing w:val="0"/>
      </w:pPr>
      <w:r w:rsidRPr="00000000" w:rsidR="00000000" w:rsidDel="00000000">
        <w:rPr>
          <w:rtl w:val="0"/>
        </w:rPr>
        <w:t xml:space="preserve">Añida sal por saber</w:t>
      </w:r>
    </w:p>
    <w:p w:rsidP="00000000" w:rsidRPr="00000000" w:rsidR="00000000" w:rsidDel="00000000" w:rsidRDefault="00000000">
      <w:pPr>
        <w:spacing w:lineRule="auto" w:line="480"/>
        <w:contextualSpacing w:val="0"/>
      </w:pPr>
      <w:r w:rsidRPr="00000000" w:rsidR="00000000" w:rsidDel="00000000">
        <w:rPr>
          <w:rtl w:val="0"/>
        </w:rPr>
        <w:t xml:space="preserve">Serva con un huevo Sunny Side Up, avocado, y crema agria</w:t>
      </w:r>
    </w:p>
    <w:p w:rsidP="00000000" w:rsidRPr="00000000" w:rsidR="00000000" w:rsidDel="00000000" w:rsidRDefault="00000000">
      <w:pPr>
        <w:spacing w:lineRule="auto" w:line="480"/>
        <w:contextualSpacing w:val="0"/>
      </w:pPr>
      <w:r w:rsidRPr="00000000" w:rsidR="00000000" w:rsidDel="00000000">
        <w:rPr>
          <w:rtl w:val="0"/>
        </w:rPr>
        <w:t xml:space="preserve">Disfrute</w:t>
      </w:r>
    </w:p>
    <w:p w:rsidP="00000000" w:rsidRPr="00000000" w:rsidR="00000000" w:rsidDel="00000000" w:rsidRDefault="00000000">
      <w:pPr>
        <w:spacing w:lineRule="auto" w:line="480"/>
        <w:contextualSpacing w:val="0"/>
        <w:jc w:val="center"/>
      </w:pPr>
      <w:r w:rsidRPr="00000000" w:rsidR="00000000" w:rsidDel="00000000">
        <w:drawing>
          <wp:inline distR="114300" distT="114300" distB="114300" distL="114300">
            <wp:extent cy="2336384" cx="1724025"/>
            <wp:effectExtent t="0" b="0" r="0" l="0"/>
            <wp:docPr id="1" name="image01.jpg" descr="chilaquiles.jpg"/>
            <a:graphic>
              <a:graphicData uri="http://schemas.openxmlformats.org/drawingml/2006/picture">
                <pic:pic>
                  <pic:nvPicPr>
                    <pic:cNvPr id="0" name="image01.jpg" descr="chilaquiles.jpg"/>
                    <pic:cNvPicPr preferRelativeResize="0"/>
                  </pic:nvPicPr>
                  <pic:blipFill>
                    <a:blip r:embed="rId5"/>
                    <a:srcRect t="0" b="0" r="0" l="0"/>
                    <a:stretch>
                      <a:fillRect/>
                    </a:stretch>
                  </pic:blipFill>
                  <pic:spPr>
                    <a:xfrm>
                      <a:off y="0" x="0"/>
                      <a:ext cy="2336384" cx="17240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4"/>
          <w:rtl w:val="0"/>
        </w:rPr>
        <w:t xml:space="preserve">Boda = Wedding</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4"/>
          <w:rtl w:val="0"/>
        </w:rPr>
        <w:t xml:space="preserve">Taza = Cup</w:t>
      </w:r>
    </w:p>
    <w:p w:rsidP="00000000" w:rsidRPr="00000000" w:rsidR="00000000" w:rsidDel="00000000" w:rsidRDefault="00000000">
      <w:pPr>
        <w:contextualSpacing w:val="0"/>
        <w:jc w:val="center"/>
      </w:pPr>
      <w:r w:rsidRPr="00000000" w:rsidR="00000000" w:rsidDel="00000000">
        <w:rPr>
          <w:sz w:val="24"/>
          <w:rtl w:val="0"/>
        </w:rPr>
        <w:t xml:space="preserve">Permita = Allow</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4"/>
          <w:rtl w:val="0"/>
        </w:rPr>
        <w:t xml:space="preserve">Mezcla = Mix</w:t>
      </w:r>
    </w:p>
    <w:p w:rsidP="00000000" w:rsidRPr="00000000" w:rsidR="00000000" w:rsidDel="00000000" w:rsidRDefault="00000000">
      <w:pPr>
        <w:contextualSpacing w:val="0"/>
        <w:jc w:val="center"/>
      </w:pPr>
      <w:r w:rsidRPr="00000000" w:rsidR="00000000" w:rsidDel="00000000">
        <w:rPr>
          <w:sz w:val="24"/>
          <w:rtl w:val="0"/>
        </w:rPr>
        <w:t xml:space="preserve">Corte = Cut</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4"/>
          <w:rtl w:val="0"/>
        </w:rPr>
        <w:t xml:space="preserve">Fríe = Fry</w:t>
      </w:r>
    </w:p>
    <w:p w:rsidP="00000000" w:rsidRPr="00000000" w:rsidR="00000000" w:rsidDel="00000000" w:rsidRDefault="00000000">
      <w:pPr>
        <w:contextualSpacing w:val="0"/>
        <w:jc w:val="center"/>
      </w:pPr>
      <w:r w:rsidRPr="00000000" w:rsidR="00000000" w:rsidDel="00000000">
        <w:rPr>
          <w:sz w:val="24"/>
          <w:rtl w:val="0"/>
        </w:rPr>
        <w:t xml:space="preserve">Maíz = Corn</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4"/>
          <w:rtl w:val="0"/>
        </w:rPr>
        <w:t xml:space="preserve">Cebolla = Onion</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4"/>
          <w:rtl w:val="0"/>
        </w:rPr>
        <w:t xml:space="preserve">Desayuno =Breakfast</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4"/>
          <w:rtl w:val="0"/>
        </w:rPr>
        <w:t xml:space="preserve">Novia/o =Wife/Husband</w:t>
      </w: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jpg" Type="http://schemas.openxmlformats.org/officeDocument/2006/relationships/image" Id="rId5"/></Relationships>
</file>